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825B" w14:textId="77777777" w:rsidR="00E02959" w:rsidRDefault="00E02959" w:rsidP="00E02959">
      <w:pPr>
        <w:pStyle w:val="Tekstpodstawowy"/>
        <w:jc w:val="center"/>
        <w:rPr>
          <w:lang w:val="pl-PL"/>
        </w:rPr>
      </w:pPr>
      <w:r w:rsidRPr="003A6772">
        <w:rPr>
          <w:b/>
          <w:lang w:val="pl-PL"/>
        </w:rPr>
        <w:t xml:space="preserve">KLAUZULA INFORMACYJNA ADMINISTRATORA DANYCH OSOBOWYCH </w:t>
      </w:r>
      <w:r w:rsidRPr="003A6772">
        <w:rPr>
          <w:b/>
          <w:lang w:val="pl-PL"/>
        </w:rPr>
        <w:br/>
      </w:r>
    </w:p>
    <w:p w14:paraId="4D7F8FEF" w14:textId="77777777" w:rsidR="00E02959" w:rsidRDefault="00E02959" w:rsidP="00E02959">
      <w:pPr>
        <w:pStyle w:val="Tekstpodstawowy"/>
        <w:jc w:val="both"/>
        <w:rPr>
          <w:lang w:val="pl-PL"/>
        </w:rPr>
      </w:pPr>
      <w:r w:rsidRPr="003A6772">
        <w:rPr>
          <w:lang w:val="pl-PL"/>
        </w:rPr>
        <w:br/>
        <w:t xml:space="preserve">Zgodnie z art. 13 ust. 1−2 rozporządzenia Parlamentu Europejskiego i Rady (UE) 2016/679 </w:t>
      </w:r>
      <w:r w:rsidRPr="003A6772">
        <w:rPr>
          <w:lang w:val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A6772">
        <w:rPr>
          <w:lang w:val="pl-PL"/>
        </w:rPr>
        <w:t>Dz.Urz</w:t>
      </w:r>
      <w:proofErr w:type="spellEnd"/>
      <w:r w:rsidRPr="003A6772">
        <w:rPr>
          <w:lang w:val="pl-PL"/>
        </w:rPr>
        <w:t>. UE L 119, s. 1) – dalej RODO − informujemy, iż począwszy od dnia 25 maja 2018 roku:</w:t>
      </w:r>
    </w:p>
    <w:p w14:paraId="31C1AA7A" w14:textId="77777777" w:rsidR="00E02959" w:rsidRPr="003A6772" w:rsidRDefault="00E02959" w:rsidP="00E02959">
      <w:pPr>
        <w:pStyle w:val="Tekstpodstawowy"/>
        <w:spacing w:after="0"/>
        <w:jc w:val="both"/>
        <w:rPr>
          <w:u w:val="single"/>
          <w:lang w:val="pl-PL"/>
        </w:rPr>
      </w:pPr>
      <w:r w:rsidRPr="003A6772">
        <w:rPr>
          <w:b/>
          <w:u w:val="single"/>
          <w:lang w:val="pl-PL"/>
        </w:rPr>
        <w:t xml:space="preserve">Administrator Danych </w:t>
      </w:r>
    </w:p>
    <w:p w14:paraId="6DB5DE50" w14:textId="77777777" w:rsidR="00E02959" w:rsidRPr="003A6772" w:rsidRDefault="00E02959" w:rsidP="00E02959">
      <w:pPr>
        <w:pStyle w:val="Tekstpodstawowy"/>
        <w:numPr>
          <w:ilvl w:val="0"/>
          <w:numId w:val="1"/>
        </w:numPr>
        <w:spacing w:after="0"/>
        <w:ind w:left="714" w:hanging="357"/>
        <w:jc w:val="both"/>
        <w:rPr>
          <w:lang w:val="pl-PL"/>
        </w:rPr>
      </w:pPr>
      <w:r w:rsidRPr="003A6772">
        <w:rPr>
          <w:lang w:val="pl-PL"/>
        </w:rPr>
        <w:t xml:space="preserve">Administratorem Pani/Pana danych osobowych jest Gmina Moszczenica w osobie Wójta Gminy Moszczenica z siedzibą w Moszczenicy, 97-310, ul. Kosowska 1. </w:t>
      </w:r>
    </w:p>
    <w:p w14:paraId="751E94A7" w14:textId="77777777" w:rsidR="00E02959" w:rsidRDefault="00E02959" w:rsidP="00E02959">
      <w:pPr>
        <w:pStyle w:val="Tekstpodstawowy"/>
        <w:numPr>
          <w:ilvl w:val="0"/>
          <w:numId w:val="1"/>
        </w:numPr>
        <w:jc w:val="both"/>
        <w:rPr>
          <w:lang w:val="pl-PL"/>
        </w:rPr>
      </w:pPr>
      <w:r w:rsidRPr="003A6772">
        <w:rPr>
          <w:lang w:val="pl-PL"/>
        </w:rPr>
        <w:t xml:space="preserve">W przypadku Gminnego Ośrodka Pomocy Społecznej w Moszczenicy z siedzibą </w:t>
      </w:r>
      <w:r>
        <w:rPr>
          <w:lang w:val="pl-PL"/>
        </w:rPr>
        <w:br/>
      </w:r>
      <w:r w:rsidRPr="003A6772">
        <w:rPr>
          <w:lang w:val="pl-PL"/>
        </w:rPr>
        <w:t xml:space="preserve">w Kosowie, ul. Główna 23, 97-310 Kosów Administratorem Pani/Pana danych osobowych jest Kierownik Gminnego Ośrodka Pomocy Społecznej. </w:t>
      </w:r>
    </w:p>
    <w:p w14:paraId="3139B298" w14:textId="77777777" w:rsidR="00E02959" w:rsidRDefault="00E02959" w:rsidP="00E02959">
      <w:pPr>
        <w:pStyle w:val="Tekstpodstawowy"/>
        <w:spacing w:after="0"/>
        <w:jc w:val="both"/>
        <w:rPr>
          <w:lang w:val="pl-PL"/>
        </w:rPr>
      </w:pPr>
      <w:r w:rsidRPr="00DE5B0F">
        <w:rPr>
          <w:lang w:val="pl-PL"/>
        </w:rPr>
        <w:br/>
      </w:r>
      <w:r w:rsidRPr="00DE5B0F">
        <w:rPr>
          <w:b/>
          <w:u w:val="single"/>
          <w:lang w:val="pl-PL"/>
        </w:rPr>
        <w:t>Inspektor Ochrony Danych</w:t>
      </w:r>
      <w:r w:rsidRPr="00DE5B0F">
        <w:rPr>
          <w:b/>
          <w:lang w:val="pl-PL"/>
        </w:rPr>
        <w:t xml:space="preserve"> </w:t>
      </w:r>
    </w:p>
    <w:p w14:paraId="0D8548AA" w14:textId="77777777" w:rsidR="00E02959" w:rsidRDefault="00E02959" w:rsidP="00E02959">
      <w:pPr>
        <w:pStyle w:val="Tekstpodstawowy"/>
        <w:spacing w:after="0"/>
        <w:jc w:val="both"/>
        <w:rPr>
          <w:lang w:val="pl-PL"/>
        </w:rPr>
      </w:pPr>
      <w:r w:rsidRPr="003A6772">
        <w:rPr>
          <w:b/>
          <w:lang w:val="pl-PL"/>
        </w:rPr>
        <w:br/>
      </w:r>
      <w:r w:rsidRPr="003A6772">
        <w:rPr>
          <w:lang w:val="pl-PL"/>
        </w:rPr>
        <w:t xml:space="preserve">Wyznaczono Inspektora Ochrony Danych, z którym może się Pani/Pan skontaktować </w:t>
      </w:r>
      <w:r>
        <w:rPr>
          <w:lang w:val="pl-PL"/>
        </w:rPr>
        <w:br/>
      </w:r>
      <w:r w:rsidRPr="003A6772">
        <w:rPr>
          <w:lang w:val="pl-PL"/>
        </w:rPr>
        <w:t xml:space="preserve">w sprawach przestrzegania ochrony swoich danych osobowych pod numerem telefonu </w:t>
      </w:r>
      <w:r>
        <w:rPr>
          <w:lang w:val="pl-PL"/>
        </w:rPr>
        <w:br/>
      </w:r>
      <w:r w:rsidRPr="003A6772">
        <w:rPr>
          <w:lang w:val="pl-PL"/>
        </w:rPr>
        <w:t xml:space="preserve">44-616-96-25, wew. 120; lub e-mailem: </w:t>
      </w:r>
      <w:hyperlink r:id="rId5" w:history="1">
        <w:r w:rsidRPr="00433D72">
          <w:rPr>
            <w:rStyle w:val="Hipercze"/>
            <w:lang w:val="pl-PL"/>
          </w:rPr>
          <w:t>iod@moszczenica.eu</w:t>
        </w:r>
      </w:hyperlink>
    </w:p>
    <w:p w14:paraId="4D415442" w14:textId="77777777" w:rsidR="00E02959" w:rsidRPr="00DE5B0F" w:rsidRDefault="00E02959" w:rsidP="00E02959">
      <w:pPr>
        <w:pStyle w:val="Tekstpodstawowy"/>
        <w:spacing w:after="0"/>
        <w:jc w:val="both"/>
        <w:rPr>
          <w:lang w:val="pl-PL"/>
        </w:rPr>
      </w:pPr>
    </w:p>
    <w:p w14:paraId="5E4A5226" w14:textId="77777777" w:rsidR="00E02959" w:rsidRDefault="00E02959" w:rsidP="00E02959">
      <w:pPr>
        <w:pStyle w:val="Tekstpodstawowy"/>
        <w:spacing w:after="0"/>
        <w:rPr>
          <w:b/>
          <w:lang w:val="pl-PL"/>
        </w:rPr>
      </w:pPr>
      <w:r w:rsidRPr="003A6772">
        <w:rPr>
          <w:b/>
          <w:u w:val="single"/>
          <w:lang w:val="pl-PL"/>
        </w:rPr>
        <w:t>Cele i podstawy przetwarzania</w:t>
      </w:r>
      <w:r w:rsidRPr="003A6772">
        <w:rPr>
          <w:b/>
          <w:lang w:val="pl-PL"/>
        </w:rPr>
        <w:t xml:space="preserve"> </w:t>
      </w:r>
    </w:p>
    <w:p w14:paraId="643E6467" w14:textId="77777777" w:rsidR="00E02959" w:rsidRPr="003A6772" w:rsidRDefault="00E02959" w:rsidP="00E02959">
      <w:pPr>
        <w:pStyle w:val="Tekstpodstawowy"/>
        <w:jc w:val="both"/>
        <w:rPr>
          <w:b/>
          <w:lang w:val="pl-PL"/>
        </w:rPr>
      </w:pPr>
      <w:r w:rsidRPr="003A6772">
        <w:rPr>
          <w:b/>
          <w:lang w:val="pl-PL"/>
        </w:rPr>
        <w:br/>
      </w:r>
      <w:r w:rsidRPr="003A6772">
        <w:rPr>
          <w:lang w:val="pl-PL"/>
        </w:rPr>
        <w:t xml:space="preserve">Określono cele przetwarzania Pani/Pana danych. Jako administrator będziemy przetwarzać Pani/Pana dane z uwagi na fakt, iż: </w:t>
      </w:r>
    </w:p>
    <w:p w14:paraId="489EB323" w14:textId="77777777" w:rsidR="00E02959" w:rsidRPr="003A6772" w:rsidRDefault="00E02959" w:rsidP="00E02959">
      <w:pPr>
        <w:pStyle w:val="Tekstpodstawowy"/>
        <w:numPr>
          <w:ilvl w:val="0"/>
          <w:numId w:val="2"/>
        </w:numPr>
        <w:spacing w:after="0"/>
        <w:ind w:left="714" w:hanging="357"/>
        <w:jc w:val="both"/>
        <w:rPr>
          <w:lang w:val="pl-PL"/>
        </w:rPr>
      </w:pPr>
      <w:r w:rsidRPr="003A6772">
        <w:rPr>
          <w:lang w:val="pl-PL"/>
        </w:rPr>
        <w:t xml:space="preserve">Jest to niezbędne do wypełnienia obowiązku prawnego ciążącego na administratorze </w:t>
      </w:r>
      <w:r w:rsidRPr="003A6772">
        <w:rPr>
          <w:lang w:val="pl-PL"/>
        </w:rPr>
        <w:br/>
        <w:t xml:space="preserve">(podstawa z art. 6 ust. 1 lit. c RODO); </w:t>
      </w:r>
    </w:p>
    <w:p w14:paraId="0B4B18E4" w14:textId="77777777" w:rsidR="00E02959" w:rsidRPr="003A6772" w:rsidRDefault="00E02959" w:rsidP="00E02959">
      <w:pPr>
        <w:pStyle w:val="Tekstpodstawowy"/>
        <w:numPr>
          <w:ilvl w:val="0"/>
          <w:numId w:val="2"/>
        </w:numPr>
        <w:spacing w:after="0"/>
        <w:ind w:left="714" w:hanging="357"/>
        <w:jc w:val="both"/>
        <w:rPr>
          <w:lang w:val="pl-PL"/>
        </w:rPr>
      </w:pPr>
      <w:r w:rsidRPr="003A6772">
        <w:rPr>
          <w:lang w:val="pl-PL"/>
        </w:rPr>
        <w:t xml:space="preserve">Jest to niezbędne do ochrony Pani/Pana żywotnych interesów lub żywotnych interesów innej osoby (podstawa z art. 6 ust. 1 lit. d RODO); </w:t>
      </w:r>
    </w:p>
    <w:p w14:paraId="5B0687C4" w14:textId="77777777" w:rsidR="00E02959" w:rsidRPr="003A6772" w:rsidRDefault="00E02959" w:rsidP="00E02959">
      <w:pPr>
        <w:pStyle w:val="Tekstpodstawowy"/>
        <w:numPr>
          <w:ilvl w:val="0"/>
          <w:numId w:val="2"/>
        </w:numPr>
        <w:spacing w:after="0"/>
        <w:ind w:left="714" w:hanging="357"/>
        <w:jc w:val="both"/>
        <w:rPr>
          <w:lang w:val="pl-PL"/>
        </w:rPr>
      </w:pPr>
      <w:r w:rsidRPr="003A6772">
        <w:rPr>
          <w:lang w:val="pl-PL"/>
        </w:rPr>
        <w:t>Jest to niezbędne do wykonania zadania, które realizujemy w interesie publicznym /</w:t>
      </w:r>
      <w:r>
        <w:rPr>
          <w:lang w:val="pl-PL"/>
        </w:rPr>
        <w:br/>
      </w:r>
      <w:r w:rsidRPr="003A6772">
        <w:rPr>
          <w:lang w:val="pl-PL"/>
        </w:rPr>
        <w:t xml:space="preserve">w ramach powierzonej nam władzy publicznej (podstawa z art. 6 ust. 1 lit. e RODO); </w:t>
      </w:r>
    </w:p>
    <w:p w14:paraId="24935919" w14:textId="77777777" w:rsidR="00E02959" w:rsidRPr="003A6772" w:rsidRDefault="00E02959" w:rsidP="00E02959">
      <w:pPr>
        <w:pStyle w:val="Tekstpodstawowy"/>
        <w:numPr>
          <w:ilvl w:val="0"/>
          <w:numId w:val="2"/>
        </w:numPr>
        <w:spacing w:after="0"/>
        <w:ind w:left="714" w:hanging="357"/>
        <w:jc w:val="both"/>
        <w:rPr>
          <w:lang w:val="pl-PL"/>
        </w:rPr>
      </w:pPr>
      <w:r w:rsidRPr="003A6772">
        <w:rPr>
          <w:lang w:val="pl-PL"/>
        </w:rPr>
        <w:t xml:space="preserve">W celach archiwalnych (dowodowych) będących realizacją naszego prawnie uzasadnionego interesu zabezpieczenia informacji na wypadek prawnej potrzeby wykazania faktów; </w:t>
      </w:r>
    </w:p>
    <w:p w14:paraId="43CDE754" w14:textId="77777777" w:rsidR="00E02959" w:rsidRDefault="00E02959" w:rsidP="00E02959">
      <w:pPr>
        <w:pStyle w:val="Tekstpodstawowy"/>
        <w:numPr>
          <w:ilvl w:val="0"/>
          <w:numId w:val="2"/>
        </w:numPr>
        <w:jc w:val="both"/>
        <w:rPr>
          <w:lang w:val="pl-PL"/>
        </w:rPr>
      </w:pPr>
      <w:r w:rsidRPr="003A6772">
        <w:rPr>
          <w:lang w:val="pl-PL"/>
        </w:rPr>
        <w:t xml:space="preserve">Jest to niezbędne w celu ewentualnego ustalenia, dochodzenia lub obrony przed roszczeniami będącego realizacją naszego prawnie uzasadnionego interesu; </w:t>
      </w:r>
    </w:p>
    <w:p w14:paraId="4D3053C9" w14:textId="77777777" w:rsidR="00E02959" w:rsidRPr="00DE5B0F" w:rsidRDefault="00E02959" w:rsidP="00E02959">
      <w:pPr>
        <w:pStyle w:val="Tekstpodstawowy"/>
        <w:jc w:val="both"/>
        <w:rPr>
          <w:lang w:val="pl-PL"/>
        </w:rPr>
      </w:pPr>
      <w:r w:rsidRPr="00DE5B0F">
        <w:rPr>
          <w:lang w:val="pl-PL"/>
        </w:rPr>
        <w:br/>
        <w:t xml:space="preserve">W pozostałych przypadkach Pani/Pana dane osobowe będą przetwarzane na podstawie wcześniej udzielonej zgody w zakresie i celu określonym w treści zgody. </w:t>
      </w:r>
    </w:p>
    <w:p w14:paraId="520B30CB" w14:textId="77777777" w:rsidR="00E02959" w:rsidRPr="003A6772" w:rsidRDefault="00E02959" w:rsidP="00E02959">
      <w:pPr>
        <w:pStyle w:val="Tekstpodstawowy"/>
        <w:jc w:val="both"/>
        <w:rPr>
          <w:u w:val="single"/>
          <w:lang w:val="pl-PL"/>
        </w:rPr>
      </w:pPr>
      <w:r w:rsidRPr="003A6772">
        <w:rPr>
          <w:b/>
          <w:u w:val="single"/>
          <w:lang w:val="pl-PL"/>
        </w:rPr>
        <w:t xml:space="preserve">Zgoda </w:t>
      </w:r>
    </w:p>
    <w:p w14:paraId="125BAF5F" w14:textId="77777777" w:rsidR="00E02959" w:rsidRPr="003A6772" w:rsidRDefault="00E02959" w:rsidP="00E02959">
      <w:pPr>
        <w:pStyle w:val="Tekstpodstawowy"/>
        <w:numPr>
          <w:ilvl w:val="0"/>
          <w:numId w:val="3"/>
        </w:numPr>
        <w:spacing w:after="0"/>
        <w:ind w:left="714" w:hanging="357"/>
        <w:jc w:val="both"/>
        <w:rPr>
          <w:lang w:val="pl-PL"/>
        </w:rPr>
      </w:pPr>
      <w:r w:rsidRPr="003A6772">
        <w:rPr>
          <w:lang w:val="pl-PL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626377E5" w14:textId="77777777" w:rsidR="00E02959" w:rsidRPr="003A6772" w:rsidRDefault="00E02959" w:rsidP="00E02959">
      <w:pPr>
        <w:pStyle w:val="Tekstpodstawowy"/>
        <w:numPr>
          <w:ilvl w:val="0"/>
          <w:numId w:val="3"/>
        </w:numPr>
        <w:jc w:val="both"/>
        <w:rPr>
          <w:lang w:val="pl-PL"/>
        </w:rPr>
      </w:pPr>
      <w:r w:rsidRPr="003A6772">
        <w:rPr>
          <w:lang w:val="pl-PL"/>
        </w:rPr>
        <w:lastRenderedPageBreak/>
        <w:t xml:space="preserve">W przypadku zbierania danych w oparciu o Pani/Pana zgodę, można odmówić przekazywania danych, przy czym może się to wiązać z brakiem możliwości wzięcia udziału w danym przedsięwzięciu, projekcie lub otrzymaniu danego świadczenia. </w:t>
      </w:r>
    </w:p>
    <w:p w14:paraId="1CFB88BA" w14:textId="77777777" w:rsidR="00E02959" w:rsidRPr="00DE5B0F" w:rsidRDefault="00E02959" w:rsidP="00E02959">
      <w:pPr>
        <w:pStyle w:val="Tekstpodstawowy"/>
        <w:numPr>
          <w:ilvl w:val="0"/>
          <w:numId w:val="3"/>
        </w:numPr>
        <w:ind w:left="714" w:hanging="357"/>
        <w:jc w:val="both"/>
        <w:rPr>
          <w:lang w:val="pl-PL"/>
        </w:rPr>
      </w:pPr>
      <w:r w:rsidRPr="003A6772">
        <w:rPr>
          <w:lang w:val="pl-PL"/>
        </w:rPr>
        <w:t xml:space="preserve">W przypadku, gdy przetwarzanie danych osobowych odbywa się na podstawie zgody osoby na przetwarzania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78B8F6B2" w14:textId="77777777" w:rsidR="00E02959" w:rsidRPr="003A6772" w:rsidRDefault="00E02959" w:rsidP="00E02959">
      <w:pPr>
        <w:pStyle w:val="Tekstpodstawowy"/>
        <w:numPr>
          <w:ilvl w:val="0"/>
          <w:numId w:val="3"/>
        </w:numPr>
        <w:jc w:val="both"/>
        <w:rPr>
          <w:lang w:val="pl-PL"/>
        </w:rPr>
      </w:pPr>
      <w:r w:rsidRPr="003A6772">
        <w:rPr>
          <w:lang w:val="pl-PL"/>
        </w:rPr>
        <w:t xml:space="preserve">Dodatkowo mogą nam Państwo przekazać dane opcjonalne, które nie warunkują realizacji usługi lub zawarcia umowy, przy czym mogą np. usprawnić komunikację miedzy Panią/Panem z urzędem, (jeśli ich nie otrzymamy, nie będziemy mogli np. dzwonić pod numer kontaktowy) </w:t>
      </w:r>
    </w:p>
    <w:p w14:paraId="6ADD1488" w14:textId="77777777" w:rsidR="00E02959" w:rsidRDefault="00E02959" w:rsidP="00E02959">
      <w:pPr>
        <w:pStyle w:val="Tekstpodstawowy"/>
        <w:rPr>
          <w:b/>
          <w:lang w:val="pl-PL"/>
        </w:rPr>
      </w:pPr>
      <w:r w:rsidRPr="003A6772">
        <w:rPr>
          <w:lang w:val="pl-PL"/>
        </w:rPr>
        <w:br/>
      </w:r>
      <w:r w:rsidRPr="00DE5B0F">
        <w:rPr>
          <w:b/>
          <w:u w:val="single"/>
          <w:lang w:val="pl-PL"/>
        </w:rPr>
        <w:t>Okres przechowywania danych</w:t>
      </w:r>
      <w:r w:rsidRPr="003A6772">
        <w:rPr>
          <w:b/>
          <w:lang w:val="pl-PL"/>
        </w:rPr>
        <w:t xml:space="preserve"> </w:t>
      </w:r>
    </w:p>
    <w:p w14:paraId="3E6987A3" w14:textId="77777777" w:rsidR="00E02959" w:rsidRPr="003A6772" w:rsidRDefault="00E02959" w:rsidP="00E02959">
      <w:pPr>
        <w:pStyle w:val="Tekstpodstawowy"/>
        <w:jc w:val="both"/>
        <w:rPr>
          <w:lang w:val="pl-PL"/>
        </w:rPr>
      </w:pPr>
      <w:r w:rsidRPr="003A6772">
        <w:rPr>
          <w:b/>
          <w:lang w:val="pl-PL"/>
        </w:rPr>
        <w:br/>
      </w:r>
      <w:r w:rsidRPr="003A6772">
        <w:rPr>
          <w:lang w:val="pl-PL"/>
        </w:rPr>
        <w:t xml:space="preserve">Dane osobowe przechowywane będą przez czas wykonywania obowiązków wynikających </w:t>
      </w:r>
      <w:r>
        <w:rPr>
          <w:lang w:val="pl-PL"/>
        </w:rPr>
        <w:br/>
      </w:r>
      <w:r w:rsidRPr="003A6772">
        <w:rPr>
          <w:lang w:val="pl-PL"/>
        </w:rPr>
        <w:t>z przepisów powszechnie obowiązującego prawa, w tym Rozporządzenia Prezesa Rady Ministrów z dnia 18 stycznia 2011 r. w sprawie instrukcji kancelaryjne, jednolitych rzeczowych wykazów akt</w:t>
      </w:r>
      <w:r>
        <w:rPr>
          <w:lang w:val="pl-PL"/>
        </w:rPr>
        <w:t xml:space="preserve"> </w:t>
      </w:r>
      <w:r w:rsidRPr="003A6772">
        <w:rPr>
          <w:lang w:val="pl-PL"/>
        </w:rPr>
        <w:t xml:space="preserve">oraz instrukcji w sprawie organizacji i zakresu działania archiwów zakładowych, a także w celach: </w:t>
      </w:r>
    </w:p>
    <w:p w14:paraId="71855725" w14:textId="77777777" w:rsidR="00E02959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3A6772">
        <w:rPr>
          <w:lang w:val="pl-PL"/>
        </w:rPr>
        <w:t xml:space="preserve">Zapobiegania nadużyciom i oszustwom, </w:t>
      </w:r>
    </w:p>
    <w:p w14:paraId="236D2BF7" w14:textId="77777777" w:rsidR="00E02959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3A6772">
        <w:rPr>
          <w:lang w:val="pl-PL"/>
        </w:rPr>
        <w:t xml:space="preserve">Statystycznych i archiwizacyjnych, </w:t>
      </w:r>
    </w:p>
    <w:p w14:paraId="2E3C7095" w14:textId="77777777" w:rsidR="00E02959" w:rsidRDefault="00E02959" w:rsidP="00E02959">
      <w:pPr>
        <w:pStyle w:val="Tekstpodstawowy"/>
        <w:numPr>
          <w:ilvl w:val="0"/>
          <w:numId w:val="4"/>
        </w:numPr>
        <w:jc w:val="both"/>
        <w:rPr>
          <w:lang w:val="pl-PL"/>
        </w:rPr>
      </w:pPr>
      <w:r w:rsidRPr="003A6772">
        <w:rPr>
          <w:lang w:val="pl-PL"/>
        </w:rPr>
        <w:t xml:space="preserve"> W celu rozliczalności tj. udowodnienia przestrzegania przepisów dotyczących przetwarzania </w:t>
      </w:r>
      <w:r w:rsidRPr="00DE5B0F">
        <w:rPr>
          <w:lang w:val="pl-PL"/>
        </w:rPr>
        <w:t xml:space="preserve">danych osobowych będziemy przechowywać dane przez okres, </w:t>
      </w:r>
      <w:r>
        <w:rPr>
          <w:lang w:val="pl-PL"/>
        </w:rPr>
        <w:br/>
      </w:r>
      <w:r w:rsidRPr="00DE5B0F">
        <w:rPr>
          <w:lang w:val="pl-PL"/>
        </w:rPr>
        <w:t xml:space="preserve">w którym jesteśmy zobowiązani jest do zachowania danych lub dokumentów je zawierających dla udokumentowania spełnienia wymagań prawnych </w:t>
      </w:r>
      <w:r>
        <w:rPr>
          <w:lang w:val="pl-PL"/>
        </w:rPr>
        <w:br/>
      </w:r>
      <w:r w:rsidRPr="00DE5B0F">
        <w:rPr>
          <w:lang w:val="pl-PL"/>
        </w:rPr>
        <w:t xml:space="preserve">i umożliwienia kontroli ich spełnienia przez organy publiczne. </w:t>
      </w:r>
    </w:p>
    <w:p w14:paraId="5FB7D367" w14:textId="77777777" w:rsidR="00E02959" w:rsidRPr="00DE5B0F" w:rsidRDefault="00E02959" w:rsidP="00E02959">
      <w:pPr>
        <w:pStyle w:val="Tekstpodstawowy"/>
        <w:jc w:val="both"/>
        <w:rPr>
          <w:lang w:val="pl-PL"/>
        </w:rPr>
      </w:pPr>
      <w:r w:rsidRPr="00DE5B0F">
        <w:rPr>
          <w:lang w:val="pl-PL"/>
        </w:rPr>
        <w:br/>
      </w:r>
      <w:r w:rsidRPr="00DE5B0F">
        <w:rPr>
          <w:b/>
          <w:u w:val="single"/>
          <w:lang w:val="pl-PL"/>
        </w:rPr>
        <w:t xml:space="preserve">Odbiorcy danych </w:t>
      </w:r>
    </w:p>
    <w:p w14:paraId="2A35F701" w14:textId="77777777" w:rsidR="00E02959" w:rsidRPr="003A6772" w:rsidRDefault="00E02959" w:rsidP="00E02959">
      <w:pPr>
        <w:pStyle w:val="Tekstpodstawowy"/>
        <w:numPr>
          <w:ilvl w:val="0"/>
          <w:numId w:val="5"/>
        </w:numPr>
        <w:jc w:val="both"/>
        <w:rPr>
          <w:lang w:val="pl-PL"/>
        </w:rPr>
      </w:pPr>
      <w:r w:rsidRPr="003A6772">
        <w:rPr>
          <w:lang w:val="pl-PL"/>
        </w:rPr>
        <w:t xml:space="preserve">Dane osobowe będą udostępniane wyłącznie podmiotom upoważnionym na podstawie </w:t>
      </w:r>
      <w:r w:rsidRPr="003A6772">
        <w:rPr>
          <w:lang w:val="pl-PL"/>
        </w:rPr>
        <w:br/>
        <w:t xml:space="preserve">i w granicach przepisów prawa, w szczególności organom władzy publicznej, podmiotom wykonującym zadania publiczne lub działających na zlecenie organów władzy publicznej. </w:t>
      </w:r>
    </w:p>
    <w:p w14:paraId="73519A02" w14:textId="77777777" w:rsidR="00E02959" w:rsidRPr="003A6772" w:rsidRDefault="00E02959" w:rsidP="00E02959">
      <w:pPr>
        <w:pStyle w:val="Tekstpodstawowy"/>
        <w:numPr>
          <w:ilvl w:val="0"/>
          <w:numId w:val="5"/>
        </w:numPr>
        <w:jc w:val="both"/>
        <w:rPr>
          <w:lang w:val="pl-PL"/>
        </w:rPr>
      </w:pPr>
      <w:r w:rsidRPr="003A6772">
        <w:rPr>
          <w:lang w:val="pl-PL"/>
        </w:rPr>
        <w:t xml:space="preserve">Do Pani/Pana danych mogą też mieć dostęp podwykonawcy, z którymi Urząd Gminy ma podpisane umowy (podmioty przetwarzające), np. firmy księgowe, prawnicze, informatyczne. </w:t>
      </w:r>
    </w:p>
    <w:p w14:paraId="1C8E24DB" w14:textId="77777777" w:rsidR="00E02959" w:rsidRPr="003A6772" w:rsidRDefault="00E02959" w:rsidP="00E02959">
      <w:pPr>
        <w:pStyle w:val="Tekstpodstawowy"/>
        <w:rPr>
          <w:lang w:val="pl-PL"/>
        </w:rPr>
      </w:pPr>
      <w:r w:rsidRPr="003A6772">
        <w:rPr>
          <w:lang w:val="pl-PL"/>
        </w:rPr>
        <w:br/>
      </w:r>
      <w:r w:rsidRPr="00DE5B0F">
        <w:rPr>
          <w:b/>
          <w:u w:val="single"/>
          <w:lang w:val="pl-PL"/>
        </w:rPr>
        <w:t xml:space="preserve">Prawa osób, których dane dotyczą: </w:t>
      </w:r>
      <w:r w:rsidRPr="00DE5B0F">
        <w:rPr>
          <w:b/>
          <w:u w:val="single"/>
          <w:lang w:val="pl-PL"/>
        </w:rPr>
        <w:br/>
      </w:r>
      <w:r w:rsidRPr="003A6772">
        <w:rPr>
          <w:lang w:val="pl-PL"/>
        </w:rPr>
        <w:t xml:space="preserve">Zgodnie z RODO, przysługują Pani/Panu następujące uprawnienia: </w:t>
      </w:r>
    </w:p>
    <w:p w14:paraId="1428AF37" w14:textId="77777777" w:rsidR="00E02959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3A6772">
        <w:rPr>
          <w:lang w:val="pl-PL"/>
        </w:rPr>
        <w:t xml:space="preserve">Prawo dostępu do swoich danych oraz otrzymania ich kopii; </w:t>
      </w:r>
    </w:p>
    <w:p w14:paraId="77D699A8" w14:textId="77777777" w:rsidR="00E02959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3A6772">
        <w:rPr>
          <w:lang w:val="pl-PL"/>
        </w:rPr>
        <w:lastRenderedPageBreak/>
        <w:t xml:space="preserve">Prawo do sprostowania (poprawiania) swoich danych, gdy dane są nieprawidłowe lub niekompletne; </w:t>
      </w:r>
    </w:p>
    <w:p w14:paraId="7ED1C993" w14:textId="77777777" w:rsidR="00E02959" w:rsidRPr="00DE5B0F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DE5B0F">
        <w:rPr>
          <w:lang w:val="pl-PL"/>
        </w:rPr>
        <w:t xml:space="preserve">Prawo do usunięcia danych, ograniczenia przetwarzania danych; </w:t>
      </w:r>
    </w:p>
    <w:p w14:paraId="512EFCDE" w14:textId="77777777" w:rsidR="00E02959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3A6772">
        <w:rPr>
          <w:lang w:val="pl-PL"/>
        </w:rPr>
        <w:t xml:space="preserve">Prawo do wniesienia sprzeciwu wobec przetwarzania danych; </w:t>
      </w:r>
    </w:p>
    <w:p w14:paraId="12A7C338" w14:textId="77777777" w:rsidR="00E02959" w:rsidRDefault="00E02959" w:rsidP="00E02959">
      <w:pPr>
        <w:pStyle w:val="Tekstpodstawowy"/>
        <w:numPr>
          <w:ilvl w:val="0"/>
          <w:numId w:val="4"/>
        </w:numPr>
        <w:spacing w:after="0"/>
        <w:ind w:left="1434" w:hanging="357"/>
        <w:jc w:val="both"/>
        <w:rPr>
          <w:lang w:val="pl-PL"/>
        </w:rPr>
      </w:pPr>
      <w:r w:rsidRPr="003A6772">
        <w:rPr>
          <w:lang w:val="pl-PL"/>
        </w:rPr>
        <w:t xml:space="preserve">Prawo do przenoszenia danych; </w:t>
      </w:r>
    </w:p>
    <w:p w14:paraId="48F8E467" w14:textId="77777777" w:rsidR="00E02959" w:rsidRDefault="00E02959" w:rsidP="00E02959">
      <w:pPr>
        <w:pStyle w:val="Tekstpodstawowy"/>
        <w:numPr>
          <w:ilvl w:val="0"/>
          <w:numId w:val="4"/>
        </w:numPr>
        <w:jc w:val="both"/>
        <w:rPr>
          <w:lang w:val="pl-PL"/>
        </w:rPr>
      </w:pPr>
      <w:r w:rsidRPr="003A6772">
        <w:rPr>
          <w:lang w:val="pl-PL"/>
        </w:rPr>
        <w:t xml:space="preserve">Prawo do wniesienia skargi do organu nadzorczego. </w:t>
      </w:r>
    </w:p>
    <w:p w14:paraId="0F5F31F1" w14:textId="77777777" w:rsidR="00E02959" w:rsidRDefault="00E02959" w:rsidP="00E02959">
      <w:pPr>
        <w:pStyle w:val="Tekstpodstawowy"/>
        <w:spacing w:after="0"/>
        <w:rPr>
          <w:b/>
          <w:lang w:val="pl-PL"/>
        </w:rPr>
      </w:pPr>
      <w:r w:rsidRPr="00DE5B0F">
        <w:rPr>
          <w:lang w:val="pl-PL"/>
        </w:rPr>
        <w:br/>
      </w:r>
      <w:r w:rsidRPr="00DE5B0F">
        <w:rPr>
          <w:b/>
          <w:u w:val="single"/>
          <w:lang w:val="pl-PL"/>
        </w:rPr>
        <w:t>Informacja o wymogu/dobrowolności podania danych</w:t>
      </w:r>
      <w:r w:rsidRPr="00DE5B0F">
        <w:rPr>
          <w:b/>
          <w:lang w:val="pl-PL"/>
        </w:rPr>
        <w:t xml:space="preserve"> </w:t>
      </w:r>
    </w:p>
    <w:p w14:paraId="520B9AF4" w14:textId="77777777" w:rsidR="00E02959" w:rsidRDefault="00E02959" w:rsidP="00E02959">
      <w:pPr>
        <w:pStyle w:val="Tekstpodstawowy"/>
        <w:jc w:val="both"/>
        <w:rPr>
          <w:lang w:val="pl-PL"/>
        </w:rPr>
      </w:pPr>
      <w:r w:rsidRPr="00DE5B0F">
        <w:rPr>
          <w:b/>
          <w:lang w:val="pl-PL"/>
        </w:rPr>
        <w:br/>
      </w:r>
      <w:r w:rsidRPr="00DE5B0F">
        <w:rPr>
          <w:lang w:val="pl-PL"/>
        </w:rPr>
        <w:t xml:space="preserve">W przypadku realizacji zadań ustawowych obowiązek podania danych osobowych wynika </w:t>
      </w:r>
      <w:r>
        <w:rPr>
          <w:lang w:val="pl-PL"/>
        </w:rPr>
        <w:br/>
      </w:r>
      <w:r w:rsidRPr="00DE5B0F">
        <w:rPr>
          <w:lang w:val="pl-PL"/>
        </w:rPr>
        <w:t xml:space="preserve">z określonych przepisów prawa, w pozostałych przypadkach ma charakter dobrowolny. </w:t>
      </w:r>
    </w:p>
    <w:p w14:paraId="22446985" w14:textId="77777777" w:rsidR="00E02959" w:rsidRDefault="00E02959" w:rsidP="00E02959">
      <w:pPr>
        <w:pStyle w:val="Tekstpodstawowy"/>
        <w:jc w:val="both"/>
        <w:rPr>
          <w:lang w:val="pl-PL"/>
        </w:rPr>
      </w:pPr>
      <w:r w:rsidRPr="00DE5B0F">
        <w:rPr>
          <w:lang w:val="pl-PL"/>
        </w:rPr>
        <w:t xml:space="preserve">Uprzejmie informujemy, że podczas uroczystości organizowanych przez Urząd Gminy </w:t>
      </w:r>
      <w:r>
        <w:rPr>
          <w:lang w:val="pl-PL"/>
        </w:rPr>
        <w:br/>
      </w:r>
      <w:r w:rsidRPr="00DE5B0F">
        <w:rPr>
          <w:lang w:val="pl-PL"/>
        </w:rPr>
        <w:t xml:space="preserve">w Moszczenicy będą wykonywane fotorelacje lub zapisy filmowe, które będą rozpowszechniane m.in. za pośrednictwem stron internetowych, oraz ogólnie dostępnych publikacji, co tym samym wiąże się z rozpowszechnianiem wizerunku osób uczestniczących </w:t>
      </w:r>
      <w:r>
        <w:rPr>
          <w:lang w:val="pl-PL"/>
        </w:rPr>
        <w:br/>
      </w:r>
      <w:r w:rsidRPr="00DE5B0F">
        <w:rPr>
          <w:lang w:val="pl-PL"/>
        </w:rPr>
        <w:t xml:space="preserve">w wydarzeniach. </w:t>
      </w:r>
    </w:p>
    <w:p w14:paraId="3590D5DB" w14:textId="77777777" w:rsidR="00E02959" w:rsidRDefault="00E02959" w:rsidP="00E02959">
      <w:pPr>
        <w:pStyle w:val="Tekstpodstawowy"/>
        <w:jc w:val="both"/>
        <w:rPr>
          <w:lang w:val="pl-PL"/>
        </w:rPr>
      </w:pPr>
    </w:p>
    <w:p w14:paraId="1068F16D" w14:textId="77777777" w:rsidR="00E02959" w:rsidRDefault="00E02959" w:rsidP="00E02959">
      <w:pPr>
        <w:pStyle w:val="Tekstpodstawowy"/>
        <w:spacing w:after="0"/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………………...………………</w:t>
      </w:r>
    </w:p>
    <w:p w14:paraId="2502A549" w14:textId="77777777" w:rsidR="00E02959" w:rsidRPr="00DE5B0F" w:rsidRDefault="00E02959" w:rsidP="00E02959">
      <w:pPr>
        <w:pStyle w:val="Tekstpodstawowy"/>
        <w:jc w:val="both"/>
        <w:rPr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</w:t>
      </w:r>
      <w:r w:rsidRPr="00DE5B0F">
        <w:rPr>
          <w:sz w:val="20"/>
          <w:szCs w:val="20"/>
          <w:lang w:val="pl-PL"/>
        </w:rPr>
        <w:t xml:space="preserve">Data i podpis </w:t>
      </w:r>
    </w:p>
    <w:p w14:paraId="718BAE51" w14:textId="77777777" w:rsidR="00E02959" w:rsidRPr="005E74A0" w:rsidRDefault="00E02959" w:rsidP="00E02959">
      <w:pPr>
        <w:rPr>
          <w:rFonts w:ascii="Times New Roman" w:hAnsi="Times New Roman" w:cs="Times New Roman"/>
          <w:sz w:val="24"/>
          <w:szCs w:val="24"/>
        </w:rPr>
      </w:pPr>
    </w:p>
    <w:p w14:paraId="042C8170" w14:textId="77777777" w:rsidR="00966B01" w:rsidRDefault="00966B01"/>
    <w:sectPr w:rsidR="0096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1704"/>
    <w:multiLevelType w:val="hybridMultilevel"/>
    <w:tmpl w:val="B1386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EF3"/>
    <w:multiLevelType w:val="hybridMultilevel"/>
    <w:tmpl w:val="637E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6D2B"/>
    <w:multiLevelType w:val="hybridMultilevel"/>
    <w:tmpl w:val="6180DB1E"/>
    <w:lvl w:ilvl="0" w:tplc="82A8D4A8">
      <w:start w:val="2"/>
      <w:numFmt w:val="bullet"/>
      <w:lvlText w:val="•"/>
      <w:lvlJc w:val="left"/>
      <w:pPr>
        <w:ind w:left="720" w:hanging="360"/>
      </w:pPr>
      <w:rPr>
        <w:rFonts w:ascii="Liberation Serif" w:eastAsia="Arial Unicode MS" w:hAnsi="Liberation Serif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17AC"/>
    <w:multiLevelType w:val="hybridMultilevel"/>
    <w:tmpl w:val="CA22F34E"/>
    <w:lvl w:ilvl="0" w:tplc="82A8D4A8">
      <w:start w:val="2"/>
      <w:numFmt w:val="bullet"/>
      <w:lvlText w:val="•"/>
      <w:lvlJc w:val="left"/>
      <w:pPr>
        <w:ind w:left="1440" w:hanging="360"/>
      </w:pPr>
      <w:rPr>
        <w:rFonts w:ascii="Liberation Serif" w:eastAsia="Arial Unicode MS" w:hAnsi="Liberation Serif" w:cs="Lucida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88387B"/>
    <w:multiLevelType w:val="hybridMultilevel"/>
    <w:tmpl w:val="D5580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323749">
    <w:abstractNumId w:val="0"/>
  </w:num>
  <w:num w:numId="2" w16cid:durableId="926696439">
    <w:abstractNumId w:val="2"/>
  </w:num>
  <w:num w:numId="3" w16cid:durableId="408308067">
    <w:abstractNumId w:val="4"/>
  </w:num>
  <w:num w:numId="4" w16cid:durableId="781219032">
    <w:abstractNumId w:val="3"/>
  </w:num>
  <w:num w:numId="5" w16cid:durableId="116008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59"/>
    <w:rsid w:val="00966B01"/>
    <w:rsid w:val="00A93F28"/>
    <w:rsid w:val="00E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C6F0"/>
  <w15:chartTrackingRefBased/>
  <w15:docId w15:val="{B449B207-AAD3-4E14-8E42-D9E4421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959"/>
    <w:pPr>
      <w:spacing w:before="160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295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E02959"/>
    <w:pPr>
      <w:widowControl w:val="0"/>
      <w:suppressAutoHyphens/>
      <w:spacing w:before="0" w:after="283" w:line="240" w:lineRule="auto"/>
      <w:jc w:val="left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02959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szczenic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4802</Characters>
  <Application>Microsoft Office Word</Application>
  <DocSecurity>0</DocSecurity>
  <Lines>62</Lines>
  <Paragraphs>4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AM. Misztela</dc:creator>
  <cp:keywords/>
  <dc:description/>
  <cp:lastModifiedBy>Agnieszka AM. Misztela</cp:lastModifiedBy>
  <cp:revision>1</cp:revision>
  <dcterms:created xsi:type="dcterms:W3CDTF">2023-08-02T12:21:00Z</dcterms:created>
  <dcterms:modified xsi:type="dcterms:W3CDTF">2023-08-02T12:21:00Z</dcterms:modified>
</cp:coreProperties>
</file>